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E4DC" w14:textId="77777777" w:rsidR="00FD3841" w:rsidRPr="00FD3841" w:rsidRDefault="00FD3841" w:rsidP="00FD3841">
      <w:pPr>
        <w:rPr>
          <w:rFonts w:ascii="Times" w:hAnsi="Times"/>
          <w:sz w:val="20"/>
          <w:szCs w:val="20"/>
          <w:lang w:val="es-ES_tradnl"/>
        </w:rPr>
      </w:pPr>
      <w:bookmarkStart w:id="0" w:name="OLE_LINK1"/>
      <w:bookmarkStart w:id="1" w:name="OLE_LINK2"/>
      <w:proofErr w:type="spellStart"/>
      <w:r w:rsidRPr="00FD3841">
        <w:rPr>
          <w:color w:val="000000"/>
          <w:lang w:val="es-ES_tradnl"/>
        </w:rPr>
        <w:t>Jess</w:t>
      </w:r>
      <w:proofErr w:type="spellEnd"/>
      <w:r w:rsidRPr="00FD3841">
        <w:rPr>
          <w:color w:val="000000"/>
          <w:lang w:val="es-ES_tradnl"/>
        </w:rPr>
        <w:t xml:space="preserve"> </w:t>
      </w:r>
      <w:proofErr w:type="spellStart"/>
      <w:r w:rsidRPr="00FD3841">
        <w:rPr>
          <w:color w:val="000000"/>
          <w:lang w:val="es-ES_tradnl"/>
        </w:rPr>
        <w:t>Huntsman</w:t>
      </w:r>
      <w:proofErr w:type="spellEnd"/>
      <w:r w:rsidRPr="00FD3841">
        <w:rPr>
          <w:color w:val="000000"/>
          <w:lang w:val="es-ES_tradnl"/>
        </w:rPr>
        <w:t xml:space="preserve"> </w:t>
      </w:r>
    </w:p>
    <w:p w14:paraId="6E14AEC0" w14:textId="77777777" w:rsidR="00FD3841" w:rsidRPr="00FD3841" w:rsidRDefault="00FD3841" w:rsidP="00FD3841">
      <w:pPr>
        <w:rPr>
          <w:rFonts w:ascii="Times" w:hAnsi="Times"/>
          <w:sz w:val="20"/>
          <w:szCs w:val="20"/>
          <w:lang w:val="es-ES_tradnl"/>
        </w:rPr>
      </w:pPr>
      <w:r w:rsidRPr="00FD3841">
        <w:rPr>
          <w:color w:val="000000"/>
          <w:lang w:val="es-ES_tradnl"/>
        </w:rPr>
        <w:t>Español 250</w:t>
      </w:r>
    </w:p>
    <w:p w14:paraId="2A80EC12" w14:textId="77777777" w:rsidR="00FD3841" w:rsidRPr="00FD3841" w:rsidRDefault="00FD3841" w:rsidP="00FD3841">
      <w:pPr>
        <w:rPr>
          <w:rFonts w:ascii="Times" w:hAnsi="Times"/>
          <w:sz w:val="20"/>
          <w:szCs w:val="20"/>
          <w:lang w:val="es-ES_tradnl"/>
        </w:rPr>
      </w:pPr>
      <w:r w:rsidRPr="00FD3841">
        <w:rPr>
          <w:color w:val="000000"/>
          <w:lang w:val="es-ES_tradnl"/>
        </w:rPr>
        <w:t>Profe Carlos</w:t>
      </w:r>
    </w:p>
    <w:p w14:paraId="2EED2CCE" w14:textId="77777777" w:rsidR="00FD3841" w:rsidRPr="00FD3841" w:rsidRDefault="00FD3841" w:rsidP="00FD3841">
      <w:pPr>
        <w:rPr>
          <w:rFonts w:ascii="Times" w:hAnsi="Times"/>
          <w:sz w:val="20"/>
          <w:szCs w:val="20"/>
          <w:lang w:val="es-ES_tradnl"/>
        </w:rPr>
      </w:pPr>
      <w:r w:rsidRPr="00FD3841">
        <w:rPr>
          <w:color w:val="000000"/>
          <w:lang w:val="es-ES_tradnl"/>
        </w:rPr>
        <w:t>22 Mayo 2016</w:t>
      </w:r>
    </w:p>
    <w:p w14:paraId="5BDCB280" w14:textId="77777777" w:rsidR="00FD3841" w:rsidRPr="00FD3841" w:rsidRDefault="00FD3841" w:rsidP="00FD3841">
      <w:pPr>
        <w:rPr>
          <w:rFonts w:ascii="Times" w:eastAsia="Times New Roman" w:hAnsi="Times"/>
          <w:sz w:val="20"/>
          <w:szCs w:val="20"/>
          <w:lang w:val="es-ES_tradnl"/>
        </w:rPr>
      </w:pPr>
    </w:p>
    <w:p w14:paraId="3CB8C645" w14:textId="5D28A985" w:rsidR="00FD3841" w:rsidRPr="00FD3841" w:rsidRDefault="00FD3841" w:rsidP="00FD3841">
      <w:pPr>
        <w:jc w:val="center"/>
        <w:rPr>
          <w:rFonts w:ascii="Times" w:hAnsi="Times"/>
          <w:sz w:val="20"/>
          <w:szCs w:val="20"/>
          <w:lang w:val="es-ES_tradnl"/>
        </w:rPr>
      </w:pPr>
      <w:r w:rsidRPr="00FD3841">
        <w:rPr>
          <w:color w:val="000000"/>
          <w:lang w:val="es-ES_tradnl"/>
        </w:rPr>
        <w:t xml:space="preserve">La </w:t>
      </w:r>
      <w:r w:rsidR="007A7532">
        <w:rPr>
          <w:color w:val="000000"/>
          <w:lang w:val="es-ES_tradnl"/>
        </w:rPr>
        <w:t xml:space="preserve">Necesidad de </w:t>
      </w:r>
      <w:r w:rsidRPr="00FD3841">
        <w:rPr>
          <w:color w:val="000000"/>
          <w:lang w:val="es-ES_tradnl"/>
        </w:rPr>
        <w:t xml:space="preserve">Adaptación </w:t>
      </w:r>
    </w:p>
    <w:p w14:paraId="179B22E1" w14:textId="77777777" w:rsidR="00FD3841" w:rsidRPr="00FD3841" w:rsidRDefault="00FD3841" w:rsidP="00FD3841">
      <w:pPr>
        <w:rPr>
          <w:rFonts w:ascii="Times" w:eastAsia="Times New Roman" w:hAnsi="Times"/>
          <w:sz w:val="20"/>
          <w:szCs w:val="20"/>
          <w:lang w:val="es-ES_tradnl"/>
        </w:rPr>
      </w:pPr>
    </w:p>
    <w:p w14:paraId="3595D51A" w14:textId="131F3801" w:rsidR="00FD3841" w:rsidRPr="00531639" w:rsidRDefault="00FD3841" w:rsidP="00FD3841">
      <w:pPr>
        <w:spacing w:line="480" w:lineRule="auto"/>
        <w:ind w:firstLine="720"/>
        <w:rPr>
          <w:lang w:val="es-ES_tradnl"/>
        </w:rPr>
      </w:pPr>
      <w:r w:rsidRPr="00531639">
        <w:rPr>
          <w:color w:val="000000"/>
          <w:lang w:val="es-ES_tradnl"/>
        </w:rPr>
        <w:t xml:space="preserve">En </w:t>
      </w:r>
      <w:r w:rsidRPr="00531639">
        <w:rPr>
          <w:i/>
          <w:iCs/>
          <w:color w:val="000000"/>
          <w:lang w:val="es-ES_tradnl"/>
        </w:rPr>
        <w:t>El rumor del astracán</w:t>
      </w:r>
      <w:r w:rsidRPr="00531639">
        <w:rPr>
          <w:color w:val="000000"/>
          <w:lang w:val="es-ES_tradnl"/>
        </w:rPr>
        <w:t xml:space="preserve"> vemos muchos aspectos beneficiosos y negativos que resultan en la adaptación de los inmigrantes judíos en Colombia durante el siglo XX. Adaptarse es un proceso complejo que oscila entre la necesidad y el deseo de participar en la nueva cultura y la necesidad y el deseo de mantener la identidad propia. En toda de la novela, los personajes necesitaron transigir mucho para tener éxito</w:t>
      </w:r>
      <w:r w:rsidR="003749B2" w:rsidRPr="00531639">
        <w:rPr>
          <w:color w:val="000000"/>
          <w:lang w:val="es-ES_tradnl"/>
        </w:rPr>
        <w:t>, ser feliz</w:t>
      </w:r>
      <w:r w:rsidRPr="00531639">
        <w:rPr>
          <w:color w:val="000000"/>
          <w:lang w:val="es-ES_tradnl"/>
        </w:rPr>
        <w:t xml:space="preserve"> y vivir una vida buena en </w:t>
      </w:r>
      <w:r w:rsidR="007A7532" w:rsidRPr="00531639">
        <w:rPr>
          <w:color w:val="000000"/>
          <w:lang w:val="es-ES_tradnl"/>
        </w:rPr>
        <w:t>un</w:t>
      </w:r>
      <w:r w:rsidRPr="00531639">
        <w:rPr>
          <w:color w:val="000000"/>
          <w:lang w:val="es-ES_tradnl"/>
        </w:rPr>
        <w:t xml:space="preserve"> país nuevo.</w:t>
      </w:r>
    </w:p>
    <w:p w14:paraId="600DA79F" w14:textId="5DFA75B1" w:rsidR="007A7532" w:rsidRPr="00531639" w:rsidRDefault="00FD3841" w:rsidP="00D749A8">
      <w:pPr>
        <w:spacing w:line="480" w:lineRule="auto"/>
        <w:ind w:firstLine="720"/>
        <w:rPr>
          <w:color w:val="000000"/>
          <w:lang w:val="es-ES_tradnl"/>
        </w:rPr>
      </w:pPr>
      <w:r w:rsidRPr="00531639">
        <w:rPr>
          <w:color w:val="000000"/>
          <w:lang w:val="es-ES_tradnl"/>
        </w:rPr>
        <w:t xml:space="preserve">Todos los personajes tuvieron experiencias con adaptarse y para muchas de las experiencias, necesitar cambiar sus creencias y tradiciones. Los personajes en </w:t>
      </w:r>
      <w:r w:rsidRPr="00531639">
        <w:rPr>
          <w:i/>
          <w:iCs/>
          <w:color w:val="000000"/>
          <w:lang w:val="es-ES_tradnl"/>
        </w:rPr>
        <w:t>El rumor del astracán</w:t>
      </w:r>
      <w:r w:rsidRPr="00531639">
        <w:rPr>
          <w:color w:val="000000"/>
          <w:lang w:val="es-ES_tradnl"/>
        </w:rPr>
        <w:t xml:space="preserve"> necesitaban adaptarse para sobrevivir en una manera de </w:t>
      </w:r>
      <w:r w:rsidR="008245AF" w:rsidRPr="00531639">
        <w:rPr>
          <w:color w:val="000000"/>
          <w:lang w:val="es-ES_tradnl"/>
        </w:rPr>
        <w:t xml:space="preserve">una </w:t>
      </w:r>
      <w:r w:rsidRPr="00531639">
        <w:rPr>
          <w:color w:val="000000"/>
          <w:lang w:val="es-ES_tradnl"/>
        </w:rPr>
        <w:t>vida nueva. En la novela, habían situaciones cuando una persona necesita trans</w:t>
      </w:r>
      <w:r w:rsidR="008245AF" w:rsidRPr="00531639">
        <w:rPr>
          <w:color w:val="000000"/>
          <w:lang w:val="es-ES_tradnl"/>
        </w:rPr>
        <w:t>igir mucha</w:t>
      </w:r>
      <w:r w:rsidR="00E13943" w:rsidRPr="00531639">
        <w:rPr>
          <w:color w:val="000000"/>
          <w:lang w:val="es-ES_tradnl"/>
        </w:rPr>
        <w:t xml:space="preserve">. Dos ejemplos de </w:t>
      </w:r>
      <w:r w:rsidR="001D461E" w:rsidRPr="00531639">
        <w:rPr>
          <w:color w:val="000000"/>
          <w:lang w:val="es-ES_tradnl"/>
        </w:rPr>
        <w:t>las situaciones son la historias de</w:t>
      </w:r>
      <w:r w:rsidRPr="00531639">
        <w:rPr>
          <w:color w:val="000000"/>
          <w:lang w:val="es-ES_tradnl"/>
        </w:rPr>
        <w:t xml:space="preserve"> Ruth y Saúl. </w:t>
      </w:r>
    </w:p>
    <w:p w14:paraId="501D053C" w14:textId="316967AE" w:rsidR="00FD3841" w:rsidRPr="00531639" w:rsidRDefault="00FD3841" w:rsidP="00FD3841">
      <w:pPr>
        <w:spacing w:line="480" w:lineRule="auto"/>
        <w:ind w:firstLine="720"/>
        <w:rPr>
          <w:lang w:val="es-ES_tradnl"/>
        </w:rPr>
      </w:pPr>
      <w:r w:rsidRPr="00531639">
        <w:rPr>
          <w:color w:val="000000"/>
          <w:lang w:val="es-ES_tradnl"/>
        </w:rPr>
        <w:t xml:space="preserve">Ruth no era una mujer muy tradicional en el </w:t>
      </w:r>
      <w:r w:rsidR="00E13943" w:rsidRPr="00531639">
        <w:rPr>
          <w:color w:val="000000"/>
          <w:lang w:val="es-ES_tradnl"/>
        </w:rPr>
        <w:t xml:space="preserve">aspecto de religión, pero ella </w:t>
      </w:r>
      <w:r w:rsidRPr="00531639">
        <w:rPr>
          <w:color w:val="000000"/>
          <w:lang w:val="es-ES_tradnl"/>
        </w:rPr>
        <w:t>crecía en una familia</w:t>
      </w:r>
      <w:r w:rsidR="00E13943" w:rsidRPr="00531639">
        <w:rPr>
          <w:color w:val="000000"/>
          <w:lang w:val="es-ES_tradnl"/>
        </w:rPr>
        <w:t xml:space="preserve"> religiosa y muy tradicional</w:t>
      </w:r>
      <w:r w:rsidRPr="00531639">
        <w:rPr>
          <w:color w:val="000000"/>
          <w:lang w:val="es-ES_tradnl"/>
        </w:rPr>
        <w:t>.</w:t>
      </w:r>
      <w:r w:rsidR="00E13943" w:rsidRPr="00531639">
        <w:rPr>
          <w:color w:val="000000"/>
          <w:lang w:val="es-ES_tradnl"/>
        </w:rPr>
        <w:t xml:space="preserve"> </w:t>
      </w:r>
      <w:r w:rsidR="008245AF" w:rsidRPr="00531639">
        <w:rPr>
          <w:color w:val="000000"/>
          <w:lang w:val="es-ES_tradnl"/>
        </w:rPr>
        <w:t xml:space="preserve">Su familia tenía un </w:t>
      </w:r>
      <w:r w:rsidR="000A6C16" w:rsidRPr="00531639">
        <w:rPr>
          <w:color w:val="000000"/>
          <w:lang w:val="es-ES_tradnl"/>
        </w:rPr>
        <w:t>matrimonio</w:t>
      </w:r>
      <w:r w:rsidRPr="00531639">
        <w:rPr>
          <w:color w:val="000000"/>
          <w:lang w:val="es-ES_tradnl"/>
        </w:rPr>
        <w:t xml:space="preserve"> </w:t>
      </w:r>
      <w:r w:rsidR="000A6C16" w:rsidRPr="00531639">
        <w:rPr>
          <w:color w:val="000000"/>
          <w:lang w:val="es-ES_tradnl"/>
        </w:rPr>
        <w:t>arreglado para Ruth. Pero, e</w:t>
      </w:r>
      <w:r w:rsidRPr="00531639">
        <w:rPr>
          <w:color w:val="000000"/>
          <w:lang w:val="es-ES_tradnl"/>
        </w:rPr>
        <w:t xml:space="preserve">lla quería más libertad con su vida y </w:t>
      </w:r>
      <w:r w:rsidR="008056DD" w:rsidRPr="00531639">
        <w:rPr>
          <w:color w:val="000000"/>
          <w:lang w:val="es-ES_tradnl"/>
        </w:rPr>
        <w:t>má</w:t>
      </w:r>
      <w:r w:rsidR="000A6C16" w:rsidRPr="00531639">
        <w:rPr>
          <w:color w:val="000000"/>
          <w:lang w:val="es-ES_tradnl"/>
        </w:rPr>
        <w:t xml:space="preserve">s independencia de su </w:t>
      </w:r>
      <w:r w:rsidR="00E848CF" w:rsidRPr="00531639">
        <w:rPr>
          <w:color w:val="000000"/>
          <w:lang w:val="es-ES_tradnl"/>
        </w:rPr>
        <w:t>religión</w:t>
      </w:r>
      <w:r w:rsidR="000A6C16" w:rsidRPr="00531639">
        <w:rPr>
          <w:color w:val="000000"/>
          <w:lang w:val="es-ES_tradnl"/>
        </w:rPr>
        <w:t xml:space="preserve">. Ella sabía </w:t>
      </w:r>
      <w:r w:rsidR="00514BDF" w:rsidRPr="00531639">
        <w:rPr>
          <w:color w:val="000000"/>
          <w:lang w:val="es-ES_tradnl"/>
        </w:rPr>
        <w:t xml:space="preserve">a </w:t>
      </w:r>
      <w:r w:rsidR="000A6C16" w:rsidRPr="00531639">
        <w:rPr>
          <w:color w:val="000000"/>
          <w:lang w:val="es-ES_tradnl"/>
        </w:rPr>
        <w:t xml:space="preserve">tener más independencia, necesitó ir afuera de su familia y sus creencias. </w:t>
      </w:r>
      <w:r w:rsidR="00F10F9E" w:rsidRPr="00531639">
        <w:rPr>
          <w:color w:val="000000"/>
          <w:lang w:val="es-ES_tradnl"/>
        </w:rPr>
        <w:t xml:space="preserve">Ruth decidió romper con </w:t>
      </w:r>
      <w:r w:rsidR="00092338" w:rsidRPr="00531639">
        <w:rPr>
          <w:color w:val="000000"/>
          <w:lang w:val="es-ES_tradnl"/>
        </w:rPr>
        <w:t>las</w:t>
      </w:r>
      <w:r w:rsidR="00F10F9E" w:rsidRPr="00531639">
        <w:rPr>
          <w:color w:val="000000"/>
          <w:lang w:val="es-ES_tradnl"/>
        </w:rPr>
        <w:t xml:space="preserve"> tradiciones </w:t>
      </w:r>
      <w:r w:rsidR="00092338" w:rsidRPr="00531639">
        <w:rPr>
          <w:color w:val="000000"/>
          <w:lang w:val="es-ES_tradnl"/>
        </w:rPr>
        <w:t xml:space="preserve">de su familia </w:t>
      </w:r>
      <w:r w:rsidR="003749B2" w:rsidRPr="00531639">
        <w:rPr>
          <w:color w:val="000000"/>
          <w:lang w:val="es-ES_tradnl"/>
        </w:rPr>
        <w:t xml:space="preserve">y se alejó de Polonia. </w:t>
      </w:r>
      <w:r w:rsidR="00FC4A5B" w:rsidRPr="00531639">
        <w:rPr>
          <w:color w:val="000000"/>
          <w:lang w:val="es-ES_tradnl"/>
        </w:rPr>
        <w:t xml:space="preserve">Durante el siglo XX, había muchos inmigrantes judíos a Colombia de Polonia. Ruth era una de muchas inmigrantes que fueron a Colombia cada año. </w:t>
      </w:r>
      <w:r w:rsidR="00514BDF" w:rsidRPr="00531639">
        <w:rPr>
          <w:color w:val="000000"/>
          <w:lang w:val="es-ES_tradnl"/>
        </w:rPr>
        <w:t>Luego en la historia</w:t>
      </w:r>
      <w:r w:rsidR="00514BDF" w:rsidRPr="00531639">
        <w:rPr>
          <w:i/>
          <w:color w:val="000000"/>
          <w:lang w:val="es-ES_tradnl"/>
        </w:rPr>
        <w:t xml:space="preserve">, </w:t>
      </w:r>
      <w:r w:rsidR="00514BDF" w:rsidRPr="00531639">
        <w:rPr>
          <w:color w:val="000000"/>
          <w:lang w:val="es-ES_tradnl"/>
        </w:rPr>
        <w:t xml:space="preserve">Ruth </w:t>
      </w:r>
      <w:r w:rsidR="00BC6240" w:rsidRPr="00531639">
        <w:rPr>
          <w:color w:val="000000"/>
          <w:lang w:val="es-ES_tradnl"/>
        </w:rPr>
        <w:t>necesitó cambiar sus creencias sobre matrimonio con Jacob y amor</w:t>
      </w:r>
      <w:r w:rsidR="007A7532" w:rsidRPr="00531639">
        <w:rPr>
          <w:color w:val="000000"/>
          <w:lang w:val="es-ES_tradnl"/>
        </w:rPr>
        <w:t xml:space="preserve"> para tener éxito y feliz en su vida.</w:t>
      </w:r>
      <w:r w:rsidR="00092338" w:rsidRPr="00531639">
        <w:rPr>
          <w:color w:val="000000"/>
          <w:lang w:val="es-ES_tradnl"/>
        </w:rPr>
        <w:t xml:space="preserve"> </w:t>
      </w:r>
      <w:r w:rsidR="00356C45" w:rsidRPr="00531639">
        <w:rPr>
          <w:color w:val="000000"/>
          <w:lang w:val="es-ES_tradnl"/>
        </w:rPr>
        <w:t xml:space="preserve">Ella tenía un trabaja, </w:t>
      </w:r>
      <w:r w:rsidR="00090C8F" w:rsidRPr="00531639">
        <w:rPr>
          <w:color w:val="000000"/>
          <w:lang w:val="es-ES_tradnl"/>
        </w:rPr>
        <w:t xml:space="preserve">aunque Jacob no quería que ella. </w:t>
      </w:r>
      <w:r w:rsidR="007A7532" w:rsidRPr="00531639">
        <w:rPr>
          <w:color w:val="000000"/>
          <w:lang w:val="es-ES_tradnl"/>
        </w:rPr>
        <w:t xml:space="preserve"> </w:t>
      </w:r>
      <w:r w:rsidR="003749B2" w:rsidRPr="00531639">
        <w:rPr>
          <w:color w:val="000000"/>
          <w:lang w:val="es-ES_tradnl"/>
        </w:rPr>
        <w:t xml:space="preserve">En toda de la historia, Ruth transigía </w:t>
      </w:r>
      <w:r w:rsidR="003749B2" w:rsidRPr="00531639">
        <w:rPr>
          <w:color w:val="000000"/>
          <w:lang w:val="es-ES_tradnl"/>
        </w:rPr>
        <w:lastRenderedPageBreak/>
        <w:t>mucha. Para ser feliz y se sentir seguro en su vida, ella necesitaba ir al nuevo país sin su familia, se casó un hombre</w:t>
      </w:r>
      <w:r w:rsidR="00E848CF" w:rsidRPr="00531639">
        <w:rPr>
          <w:color w:val="000000"/>
          <w:lang w:val="es-ES_tradnl"/>
        </w:rPr>
        <w:t xml:space="preserve"> y </w:t>
      </w:r>
      <w:r w:rsidR="00F10F9E" w:rsidRPr="00531639">
        <w:rPr>
          <w:color w:val="000000"/>
          <w:lang w:val="es-ES_tradnl"/>
        </w:rPr>
        <w:t xml:space="preserve">defender sus creencias, pero cambiarlos también. </w:t>
      </w:r>
    </w:p>
    <w:p w14:paraId="39095D01" w14:textId="7CB33515" w:rsidR="003749B2" w:rsidRPr="00531639" w:rsidRDefault="003749B2" w:rsidP="00FD3841">
      <w:pPr>
        <w:spacing w:line="480" w:lineRule="auto"/>
        <w:rPr>
          <w:color w:val="000000"/>
          <w:lang w:val="es-ES_tradnl"/>
        </w:rPr>
      </w:pPr>
      <w:r w:rsidRPr="00531639">
        <w:rPr>
          <w:color w:val="000000"/>
          <w:lang w:val="es-ES_tradnl"/>
        </w:rPr>
        <w:tab/>
        <w:t xml:space="preserve">Saúl </w:t>
      </w:r>
      <w:r w:rsidR="00EF7F48" w:rsidRPr="00531639">
        <w:rPr>
          <w:color w:val="000000"/>
          <w:lang w:val="es-ES_tradnl"/>
        </w:rPr>
        <w:t>era un experto en la arte de adaptación</w:t>
      </w:r>
      <w:r w:rsidR="00215F16" w:rsidRPr="00531639">
        <w:t xml:space="preserve"> </w:t>
      </w:r>
      <w:r w:rsidR="00215F16" w:rsidRPr="00531639">
        <w:rPr>
          <w:color w:val="000000"/>
          <w:lang w:val="es-ES_tradnl"/>
        </w:rPr>
        <w:t>Desde la parte del principio de la historia, fue capaz de adaptarse en todas las formas necesarias para tener éxito en un lugar nuevo. Cuando el capitán dijo que Saúl y Jacob necesitaron afeitarse sus barbas, Saúl decidió que necesitó afeitar su barba porque con una barba, tenían menos oportunidades para hacer bien en su negocio</w:t>
      </w:r>
      <w:r w:rsidR="002B4FF9" w:rsidRPr="00531639">
        <w:rPr>
          <w:color w:val="000000"/>
          <w:lang w:val="es-ES_tradnl"/>
        </w:rPr>
        <w:t xml:space="preserve"> porque es una practica extraña</w:t>
      </w:r>
      <w:r w:rsidR="00215F16" w:rsidRPr="00531639">
        <w:rPr>
          <w:color w:val="000000"/>
          <w:lang w:val="es-ES_tradnl"/>
        </w:rPr>
        <w:t>.</w:t>
      </w:r>
      <w:r w:rsidR="00166AB1" w:rsidRPr="00531639">
        <w:rPr>
          <w:color w:val="000000"/>
          <w:lang w:val="es-ES_tradnl"/>
        </w:rPr>
        <w:t xml:space="preserve"> Cuando personas dijeron a Saúl cambiar para tener más éxito con sus negocios, él cambió. No importó si fuera un asunto religioso o un asunto personal. En el final de la novela, Saúl tenía mucho éxito. Él tenía una oficina y un negocio muy popular en Colombia. Saúl necesitaba transigir su religión, sus creencias y sus amigos para</w:t>
      </w:r>
      <w:r w:rsidR="000364F0" w:rsidRPr="00531639">
        <w:rPr>
          <w:color w:val="000000"/>
          <w:lang w:val="es-ES_tradnl"/>
        </w:rPr>
        <w:t xml:space="preserve"> ser un hombre exitoso</w:t>
      </w:r>
      <w:r w:rsidR="00356C45" w:rsidRPr="00531639">
        <w:rPr>
          <w:color w:val="000000"/>
          <w:lang w:val="es-ES_tradnl"/>
        </w:rPr>
        <w:t xml:space="preserve"> en su país nuevo</w:t>
      </w:r>
      <w:r w:rsidR="000364F0" w:rsidRPr="00531639">
        <w:rPr>
          <w:color w:val="000000"/>
          <w:lang w:val="es-ES_tradnl"/>
        </w:rPr>
        <w:t>.</w:t>
      </w:r>
    </w:p>
    <w:p w14:paraId="347004EE" w14:textId="77777777" w:rsidR="00FC4A5B" w:rsidRPr="00531639" w:rsidRDefault="00356C45" w:rsidP="00FD3841">
      <w:pPr>
        <w:spacing w:line="480" w:lineRule="auto"/>
        <w:rPr>
          <w:color w:val="000000"/>
          <w:lang w:val="es-ES_tradnl"/>
        </w:rPr>
      </w:pPr>
      <w:r w:rsidRPr="00531639">
        <w:rPr>
          <w:color w:val="000000"/>
          <w:lang w:val="es-ES_tradnl"/>
        </w:rPr>
        <w:tab/>
        <w:t xml:space="preserve">Ruth y Saúl tenía éxito porque ellos cambiaron sus creencias y adaptarse en las maneras necesidades. Pero las personas que no podían adaptarse porque no </w:t>
      </w:r>
      <w:r w:rsidR="009607B8" w:rsidRPr="00531639">
        <w:rPr>
          <w:color w:val="000000"/>
          <w:lang w:val="es-ES_tradnl"/>
        </w:rPr>
        <w:t xml:space="preserve">querían cambiar, como Jacob, no tener más éxito, o ser feliz en su vida. Desafortunadamente, Jacob murió en el final de la historia, pero durante toda de la novela se negó a cambiar su creencias. Cuando Saúl se afeitó su barba, Jacob se afeitó también. Pero él fue muy incomodo con </w:t>
      </w:r>
      <w:r w:rsidR="00835D92" w:rsidRPr="00531639">
        <w:rPr>
          <w:color w:val="000000"/>
          <w:lang w:val="es-ES_tradnl"/>
        </w:rPr>
        <w:t xml:space="preserve">la acción, y cuando Saúl sugiero </w:t>
      </w:r>
      <w:r w:rsidR="00090C8F" w:rsidRPr="00531639">
        <w:rPr>
          <w:color w:val="000000"/>
          <w:lang w:val="es-ES_tradnl"/>
        </w:rPr>
        <w:t>transigir sus creencias relig</w:t>
      </w:r>
      <w:r w:rsidR="00A278FD" w:rsidRPr="00531639">
        <w:rPr>
          <w:color w:val="000000"/>
          <w:lang w:val="es-ES_tradnl"/>
        </w:rPr>
        <w:t xml:space="preserve">iosas para mejorar sus negocios. Eventualmente </w:t>
      </w:r>
      <w:r w:rsidR="009429F8" w:rsidRPr="00531639">
        <w:rPr>
          <w:color w:val="000000"/>
          <w:lang w:val="es-ES_tradnl"/>
        </w:rPr>
        <w:t>Jacob no podía hacer negocios con Saúl porque Jacob no quería cambiar sus creencias y tradiciones religiosas. Jacob quería vender libros religiosos y tenía negocios honestos. En esta aspecto, Jacob no quería cambiar sus creencias y no tener éxito como Saúl y su vida sufrió porque él no podía adaptarse</w:t>
      </w:r>
      <w:r w:rsidR="00FC4A5B" w:rsidRPr="00531639">
        <w:rPr>
          <w:color w:val="000000"/>
          <w:lang w:val="es-ES_tradnl"/>
        </w:rPr>
        <w:t xml:space="preserve"> en Colombia.</w:t>
      </w:r>
    </w:p>
    <w:p w14:paraId="4827FFCC" w14:textId="7E948C27" w:rsidR="00D749A8" w:rsidRPr="00531639" w:rsidRDefault="00FC4A5B" w:rsidP="00FD3841">
      <w:pPr>
        <w:spacing w:line="480" w:lineRule="auto"/>
        <w:rPr>
          <w:lang w:val="es-ES_tradnl"/>
        </w:rPr>
      </w:pPr>
      <w:r w:rsidRPr="00531639">
        <w:rPr>
          <w:color w:val="000000"/>
          <w:lang w:val="es-ES_tradnl"/>
        </w:rPr>
        <w:tab/>
        <w:t xml:space="preserve">Ruth, Jacob y Saúl tenían perspectivos diferentes en cuanto a adaptarse. Ruth estaba dispuesta a cambiar, pero no todos de sus creencias, Saúl </w:t>
      </w:r>
      <w:r w:rsidR="00DA63DC" w:rsidRPr="00531639">
        <w:rPr>
          <w:color w:val="000000"/>
          <w:lang w:val="es-ES_tradnl"/>
        </w:rPr>
        <w:t xml:space="preserve">cambió mucho para tener éxito en Colombia y transigió mucho para adaptarse y Jacob no quería cambiar sus creencias. </w:t>
      </w:r>
      <w:r w:rsidR="00A114EE" w:rsidRPr="00531639">
        <w:rPr>
          <w:color w:val="000000"/>
          <w:lang w:val="es-ES_tradnl"/>
        </w:rPr>
        <w:t xml:space="preserve">En el final de la novela Jacob no tenía mucho éxito y no ser feliz con su vida porque él no se adaptó bien. </w:t>
      </w:r>
      <w:r w:rsidR="00DA63DC" w:rsidRPr="00531639">
        <w:rPr>
          <w:color w:val="000000"/>
          <w:lang w:val="es-ES_tradnl"/>
        </w:rPr>
        <w:t>Ruth y Saúl tenían éxito en maneras diferentes, pero con sus adaptaciones, ser feliz en el</w:t>
      </w:r>
      <w:r w:rsidR="00A114EE" w:rsidRPr="00531639">
        <w:rPr>
          <w:color w:val="000000"/>
          <w:lang w:val="es-ES_tradnl"/>
        </w:rPr>
        <w:t xml:space="preserve"> final de la historia con sus vidas. </w:t>
      </w:r>
      <w:r w:rsidR="00DA63DC" w:rsidRPr="00531639">
        <w:rPr>
          <w:color w:val="000000"/>
          <w:lang w:val="es-ES_tradnl"/>
        </w:rPr>
        <w:t xml:space="preserve">  </w:t>
      </w:r>
    </w:p>
    <w:p w14:paraId="23D1A948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3D580566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74D3F683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2A50557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FCA96ED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6A0CBE0A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5E38278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410DA3D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159102D2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7725EFA7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567D0CF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7AC2417B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956F2F0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67B2A05A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4ABE7B41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088B4F4C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636DD28D" w14:textId="77777777" w:rsidR="00A114EE" w:rsidRPr="00531639" w:rsidRDefault="00A114EE" w:rsidP="00FD3841">
      <w:pPr>
        <w:spacing w:after="240"/>
        <w:rPr>
          <w:rFonts w:eastAsia="Times New Roman"/>
          <w:lang w:val="es-ES_tradnl"/>
        </w:rPr>
      </w:pPr>
    </w:p>
    <w:p w14:paraId="40BE06CB" w14:textId="77777777" w:rsidR="00531639" w:rsidRDefault="00531639" w:rsidP="00FD3841">
      <w:pPr>
        <w:spacing w:after="240"/>
        <w:rPr>
          <w:rFonts w:eastAsia="Times New Roman"/>
          <w:lang w:val="es-ES_tradnl"/>
        </w:rPr>
      </w:pPr>
    </w:p>
    <w:p w14:paraId="015EE2BF" w14:textId="45469B3B" w:rsidR="00FD3841" w:rsidRPr="00531639" w:rsidRDefault="009429F8" w:rsidP="00FD3841">
      <w:pPr>
        <w:spacing w:after="240"/>
        <w:rPr>
          <w:rFonts w:eastAsia="Times New Roman"/>
          <w:lang w:val="es-ES_tradnl"/>
        </w:rPr>
      </w:pPr>
      <w:bookmarkStart w:id="2" w:name="_GoBack"/>
      <w:bookmarkEnd w:id="2"/>
      <w:r w:rsidRPr="00531639">
        <w:rPr>
          <w:rFonts w:eastAsia="Times New Roman"/>
          <w:lang w:val="es-ES_tradnl"/>
        </w:rPr>
        <w:tab/>
      </w:r>
    </w:p>
    <w:p w14:paraId="302D575D" w14:textId="77777777" w:rsidR="00FD3841" w:rsidRPr="00531639" w:rsidRDefault="00FD3841" w:rsidP="00FD3841">
      <w:pPr>
        <w:spacing w:line="480" w:lineRule="auto"/>
        <w:rPr>
          <w:lang w:val="es-ES_tradnl"/>
        </w:rPr>
      </w:pPr>
      <w:r w:rsidRPr="00531639">
        <w:rPr>
          <w:color w:val="000000"/>
          <w:lang w:val="es-ES_tradnl"/>
        </w:rPr>
        <w:t>Referencias:</w:t>
      </w:r>
    </w:p>
    <w:p w14:paraId="567D4812" w14:textId="6415A5EF" w:rsidR="00FD3841" w:rsidRPr="00531639" w:rsidRDefault="00FD3841" w:rsidP="00FD3841">
      <w:pPr>
        <w:spacing w:line="480" w:lineRule="auto"/>
        <w:rPr>
          <w:lang w:val="es-ES_tradnl"/>
        </w:rPr>
      </w:pPr>
      <w:hyperlink r:id="rId5" w:history="1">
        <w:r w:rsidRPr="00531639">
          <w:rPr>
            <w:color w:val="0000FF"/>
            <w:u w:val="single"/>
            <w:lang w:val="es-ES_tradnl"/>
          </w:rPr>
          <w:t>https://alhim.revues.org/522</w:t>
        </w:r>
      </w:hyperlink>
    </w:p>
    <w:p w14:paraId="5D88E960" w14:textId="77777777" w:rsidR="00FD3841" w:rsidRPr="00531639" w:rsidRDefault="00FD3841" w:rsidP="00FD3841">
      <w:pPr>
        <w:rPr>
          <w:rFonts w:eastAsia="Times New Roman"/>
          <w:lang w:val="es-ES_tradnl"/>
        </w:rPr>
      </w:pPr>
    </w:p>
    <w:p w14:paraId="686DEE73" w14:textId="2D8BBA89" w:rsidR="00FD3841" w:rsidRPr="00531639" w:rsidRDefault="00FD3841" w:rsidP="00FD3841">
      <w:pPr>
        <w:spacing w:line="480" w:lineRule="auto"/>
        <w:rPr>
          <w:lang w:val="es-ES_tradnl"/>
        </w:rPr>
      </w:pPr>
      <w:hyperlink r:id="rId6" w:history="1">
        <w:r w:rsidRPr="00531639">
          <w:rPr>
            <w:color w:val="0000FF"/>
            <w:u w:val="single"/>
            <w:lang w:val="es-ES_tradnl"/>
          </w:rPr>
          <w:t>http://www.redalyc.org/pdf/268/26823176007.pdf</w:t>
        </w:r>
      </w:hyperlink>
    </w:p>
    <w:p w14:paraId="290A31F9" w14:textId="77777777" w:rsidR="00FD3841" w:rsidRPr="00531639" w:rsidRDefault="00FD3841" w:rsidP="00FD3841">
      <w:pPr>
        <w:rPr>
          <w:rFonts w:eastAsia="Times New Roman"/>
          <w:lang w:val="es-ES_tradnl"/>
        </w:rPr>
      </w:pPr>
    </w:p>
    <w:p w14:paraId="78C06E2D" w14:textId="1F7527B2" w:rsidR="00A45473" w:rsidRPr="00531639" w:rsidRDefault="00A45473" w:rsidP="00FD3841">
      <w:pPr>
        <w:rPr>
          <w:lang w:val="es-ES_tradnl"/>
        </w:rPr>
      </w:pPr>
    </w:p>
    <w:p w14:paraId="094FBB86" w14:textId="77777777" w:rsidR="00A45473" w:rsidRPr="00531639" w:rsidRDefault="00A45473" w:rsidP="00A45473">
      <w:pPr>
        <w:spacing w:line="480" w:lineRule="auto"/>
        <w:rPr>
          <w:lang w:val="es-ES_tradnl"/>
        </w:rPr>
      </w:pPr>
    </w:p>
    <w:p w14:paraId="52D9AADE" w14:textId="77777777" w:rsidR="00F81A33" w:rsidRPr="00531639" w:rsidRDefault="00F81A33" w:rsidP="00A45473">
      <w:pPr>
        <w:spacing w:line="480" w:lineRule="auto"/>
        <w:rPr>
          <w:lang w:val="es-ES_tradnl"/>
        </w:rPr>
      </w:pPr>
    </w:p>
    <w:bookmarkEnd w:id="0"/>
    <w:bookmarkEnd w:id="1"/>
    <w:sectPr w:rsidR="00F81A33" w:rsidRPr="00531639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3"/>
    <w:rsid w:val="000364F0"/>
    <w:rsid w:val="00090C8F"/>
    <w:rsid w:val="00092338"/>
    <w:rsid w:val="000A6C16"/>
    <w:rsid w:val="00145244"/>
    <w:rsid w:val="00166AB1"/>
    <w:rsid w:val="00185662"/>
    <w:rsid w:val="001D461E"/>
    <w:rsid w:val="00215F16"/>
    <w:rsid w:val="002279CC"/>
    <w:rsid w:val="002313C9"/>
    <w:rsid w:val="002B4FF9"/>
    <w:rsid w:val="002B6A46"/>
    <w:rsid w:val="00356C45"/>
    <w:rsid w:val="003749B2"/>
    <w:rsid w:val="00514BDF"/>
    <w:rsid w:val="00531639"/>
    <w:rsid w:val="006E1363"/>
    <w:rsid w:val="00794D75"/>
    <w:rsid w:val="007A7532"/>
    <w:rsid w:val="008056DD"/>
    <w:rsid w:val="008245AF"/>
    <w:rsid w:val="00835D92"/>
    <w:rsid w:val="008E630E"/>
    <w:rsid w:val="009429F8"/>
    <w:rsid w:val="009607B8"/>
    <w:rsid w:val="00A114EE"/>
    <w:rsid w:val="00A278FD"/>
    <w:rsid w:val="00A41F54"/>
    <w:rsid w:val="00A45473"/>
    <w:rsid w:val="00B827CB"/>
    <w:rsid w:val="00BC6240"/>
    <w:rsid w:val="00C22072"/>
    <w:rsid w:val="00C75976"/>
    <w:rsid w:val="00D34084"/>
    <w:rsid w:val="00D749A8"/>
    <w:rsid w:val="00D82B82"/>
    <w:rsid w:val="00DA63DC"/>
    <w:rsid w:val="00E13943"/>
    <w:rsid w:val="00E848CF"/>
    <w:rsid w:val="00EF7F48"/>
    <w:rsid w:val="00F10F9E"/>
    <w:rsid w:val="00F63A93"/>
    <w:rsid w:val="00F81A33"/>
    <w:rsid w:val="00FB25D1"/>
    <w:rsid w:val="00FC4A5B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BA0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lhim.revues.org/522" TargetMode="External"/><Relationship Id="rId6" Type="http://schemas.openxmlformats.org/officeDocument/2006/relationships/hyperlink" Target="http://www.redalyc.org/pdf/268/26823176007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636</Words>
  <Characters>3628</Characters>
  <Application>Microsoft Macintosh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35</cp:revision>
  <dcterms:created xsi:type="dcterms:W3CDTF">2016-05-27T00:35:00Z</dcterms:created>
  <dcterms:modified xsi:type="dcterms:W3CDTF">2016-05-30T17:45:00Z</dcterms:modified>
</cp:coreProperties>
</file>